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F7" w:rsidRDefault="00C86479" w:rsidP="00E863E9">
      <w:pPr>
        <w:pStyle w:val="Heading1"/>
        <w:shd w:val="clear" w:color="auto" w:fill="FFFFFF"/>
        <w:spacing w:before="60" w:beforeAutospacing="0" w:after="60" w:afterAutospacing="0" w:line="288" w:lineRule="atLeast"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val="en-NZ" w:eastAsia="en-NZ"/>
        </w:rPr>
        <w:drawing>
          <wp:inline distT="0" distB="0" distL="0" distR="0">
            <wp:extent cx="3321050" cy="1086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0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3E9">
        <w:rPr>
          <w:noProof/>
          <w:color w:val="FF0000"/>
          <w:sz w:val="36"/>
          <w:szCs w:val="36"/>
          <w:lang w:val="en-NZ" w:eastAsia="en-NZ"/>
        </w:rPr>
        <w:drawing>
          <wp:inline distT="0" distB="0" distL="0" distR="0">
            <wp:extent cx="164592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F7" w:rsidRDefault="000B16F7" w:rsidP="00543F9F">
      <w:pPr>
        <w:pStyle w:val="Heading1"/>
        <w:shd w:val="clear" w:color="auto" w:fill="FFFFFF"/>
        <w:spacing w:before="60" w:beforeAutospacing="0" w:after="60" w:afterAutospacing="0" w:line="288" w:lineRule="atLeast"/>
        <w:rPr>
          <w:color w:val="FF0000"/>
          <w:sz w:val="36"/>
          <w:szCs w:val="36"/>
        </w:rPr>
      </w:pPr>
    </w:p>
    <w:p w:rsidR="00543F9F" w:rsidRPr="002823FE" w:rsidRDefault="00DD5E16" w:rsidP="00543F9F">
      <w:pPr>
        <w:pStyle w:val="Heading1"/>
        <w:shd w:val="clear" w:color="auto" w:fill="FFFFFF"/>
        <w:spacing w:before="60" w:beforeAutospacing="0" w:after="60" w:afterAutospacing="0" w:line="288" w:lineRule="atLeast"/>
        <w:rPr>
          <w:color w:val="FF0000"/>
          <w:sz w:val="16"/>
          <w:szCs w:val="16"/>
        </w:rPr>
      </w:pPr>
      <w:r>
        <w:rPr>
          <w:color w:val="FF0000"/>
          <w:sz w:val="36"/>
          <w:szCs w:val="36"/>
        </w:rPr>
        <w:t>Tips f</w:t>
      </w:r>
      <w:r w:rsidRPr="00DD5E16">
        <w:rPr>
          <w:color w:val="FF0000"/>
          <w:sz w:val="36"/>
          <w:szCs w:val="36"/>
        </w:rPr>
        <w:t>or a Successful Whittaker’s</w:t>
      </w:r>
      <w:r w:rsidR="00543F9F" w:rsidRPr="00DD5E16">
        <w:rPr>
          <w:color w:val="FF0000"/>
          <w:sz w:val="36"/>
          <w:szCs w:val="36"/>
        </w:rPr>
        <w:t xml:space="preserve"> Chocolate Fundraiser</w:t>
      </w:r>
    </w:p>
    <w:p w:rsidR="002823FE" w:rsidRPr="002823FE" w:rsidRDefault="002823FE" w:rsidP="00543F9F">
      <w:pPr>
        <w:pStyle w:val="Heading1"/>
        <w:shd w:val="clear" w:color="auto" w:fill="FFFFFF"/>
        <w:spacing w:before="60" w:beforeAutospacing="0" w:after="60" w:afterAutospacing="0" w:line="288" w:lineRule="atLeast"/>
        <w:rPr>
          <w:color w:val="FF0000"/>
          <w:sz w:val="16"/>
          <w:szCs w:val="16"/>
        </w:rPr>
      </w:pPr>
    </w:p>
    <w:p w:rsidR="00543F9F" w:rsidRPr="00DD5E16" w:rsidRDefault="00543F9F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5E16">
        <w:rPr>
          <w:rFonts w:ascii="Calibri" w:hAnsi="Calibri"/>
          <w:color w:val="212121"/>
          <w:sz w:val="22"/>
          <w:szCs w:val="22"/>
        </w:rPr>
        <w:t>From schools to sports clubs, whatever organisation you're fundraising for, we can provide the specialist knowledge to make your fundraiser drive work.</w:t>
      </w:r>
    </w:p>
    <w:p w:rsidR="00543F9F" w:rsidRPr="00DD5E16" w:rsidRDefault="00543F9F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5E16">
        <w:rPr>
          <w:rFonts w:ascii="Calibri" w:hAnsi="Calibri"/>
          <w:color w:val="212121"/>
          <w:sz w:val="22"/>
          <w:szCs w:val="22"/>
        </w:rPr>
        <w:t>Here are some general fundraising tips to help you out as well.</w:t>
      </w:r>
    </w:p>
    <w:p w:rsidR="00543F9F" w:rsidRPr="006D2E55" w:rsidRDefault="00543F9F" w:rsidP="00543F9F">
      <w:pPr>
        <w:pStyle w:val="Heading3"/>
        <w:numPr>
          <w:ilvl w:val="0"/>
          <w:numId w:val="1"/>
        </w:numPr>
        <w:shd w:val="clear" w:color="auto" w:fill="FFFFFF"/>
        <w:spacing w:before="60" w:beforeAutospacing="0" w:after="60" w:afterAutospacing="0" w:line="288" w:lineRule="atLeast"/>
        <w:ind w:left="120"/>
        <w:rPr>
          <w:rFonts w:ascii="Calibri" w:hAnsi="Calibri"/>
          <w:color w:val="FF0000"/>
          <w:sz w:val="22"/>
          <w:szCs w:val="22"/>
        </w:rPr>
      </w:pPr>
      <w:r w:rsidRPr="006D2E55">
        <w:rPr>
          <w:rFonts w:ascii="Calibri" w:hAnsi="Calibri"/>
          <w:color w:val="FF0000"/>
          <w:sz w:val="22"/>
          <w:szCs w:val="22"/>
        </w:rPr>
        <w:t>Plan</w:t>
      </w:r>
    </w:p>
    <w:p w:rsidR="00E863E9" w:rsidRPr="00E863E9" w:rsidRDefault="00543F9F" w:rsidP="00E863E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8"/>
          <w:szCs w:val="8"/>
        </w:rPr>
      </w:pPr>
      <w:r w:rsidRPr="00E863E9">
        <w:rPr>
          <w:rFonts w:ascii="Calibri" w:hAnsi="Calibri"/>
          <w:color w:val="212121"/>
          <w:sz w:val="22"/>
          <w:szCs w:val="22"/>
        </w:rPr>
        <w:t>Let members and supporters know what you're fundraising for in advance</w:t>
      </w:r>
      <w:r w:rsidR="006D2E55" w:rsidRPr="00E863E9">
        <w:rPr>
          <w:rFonts w:ascii="Calibri" w:hAnsi="Calibri"/>
          <w:color w:val="212121"/>
          <w:sz w:val="22"/>
          <w:szCs w:val="22"/>
        </w:rPr>
        <w:t>, like sports equipment, computers etc</w:t>
      </w:r>
      <w:r w:rsidRPr="00E863E9">
        <w:rPr>
          <w:rFonts w:ascii="Calibri" w:hAnsi="Calibri"/>
          <w:color w:val="212121"/>
          <w:sz w:val="22"/>
          <w:szCs w:val="22"/>
        </w:rPr>
        <w:t xml:space="preserve"> and how much </w:t>
      </w:r>
      <w:r w:rsidR="00DD5E16" w:rsidRPr="00E863E9">
        <w:rPr>
          <w:rFonts w:ascii="Calibri" w:hAnsi="Calibri"/>
          <w:color w:val="212121"/>
          <w:sz w:val="22"/>
          <w:szCs w:val="22"/>
        </w:rPr>
        <w:t xml:space="preserve">fundraising money you are </w:t>
      </w:r>
      <w:r w:rsidRPr="00E863E9">
        <w:rPr>
          <w:rFonts w:ascii="Calibri" w:hAnsi="Calibri"/>
          <w:color w:val="212121"/>
          <w:sz w:val="22"/>
          <w:szCs w:val="22"/>
        </w:rPr>
        <w:t>looking to raise.</w:t>
      </w:r>
      <w:r w:rsidRPr="00E863E9">
        <w:rPr>
          <w:rFonts w:ascii="Calibri" w:hAnsi="Calibri"/>
          <w:color w:val="212121"/>
          <w:sz w:val="22"/>
          <w:szCs w:val="22"/>
        </w:rPr>
        <w:br/>
      </w:r>
    </w:p>
    <w:p w:rsidR="00DD5E16" w:rsidRDefault="00543F9F" w:rsidP="00E863E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E863E9">
        <w:rPr>
          <w:rFonts w:ascii="Calibri" w:hAnsi="Calibri"/>
          <w:color w:val="212121"/>
          <w:sz w:val="22"/>
          <w:szCs w:val="22"/>
        </w:rPr>
        <w:t xml:space="preserve">Ask them to assist </w:t>
      </w:r>
      <w:r w:rsidR="006D2E55" w:rsidRPr="00E863E9">
        <w:rPr>
          <w:rFonts w:ascii="Calibri" w:hAnsi="Calibri"/>
          <w:color w:val="212121"/>
          <w:sz w:val="22"/>
          <w:szCs w:val="22"/>
        </w:rPr>
        <w:t xml:space="preserve">by selling and collecting funds and </w:t>
      </w:r>
      <w:proofErr w:type="gramStart"/>
      <w:r w:rsidR="006D2E55" w:rsidRPr="00E863E9">
        <w:rPr>
          <w:rFonts w:ascii="Calibri" w:hAnsi="Calibri"/>
          <w:color w:val="212121"/>
          <w:sz w:val="22"/>
          <w:szCs w:val="22"/>
        </w:rPr>
        <w:t>give</w:t>
      </w:r>
      <w:proofErr w:type="gramEnd"/>
      <w:r w:rsidR="006D2E55" w:rsidRPr="00E863E9">
        <w:rPr>
          <w:rFonts w:ascii="Calibri" w:hAnsi="Calibri"/>
          <w:color w:val="212121"/>
          <w:sz w:val="22"/>
          <w:szCs w:val="22"/>
        </w:rPr>
        <w:t xml:space="preserve"> them advice on how and who they can sell chocolate to – sports fields/clubs, mum and dad’s work, family, church, door knocking etc.  If they are going door knocking, make sure they wear their uniform and to speak in a clear and loud voice “Can you please help me by buying a bar of chocolate to support my school</w:t>
      </w:r>
      <w:r w:rsidR="00101C21" w:rsidRPr="00E863E9">
        <w:rPr>
          <w:rFonts w:ascii="Calibri" w:hAnsi="Calibri"/>
          <w:color w:val="212121"/>
          <w:sz w:val="22"/>
          <w:szCs w:val="22"/>
        </w:rPr>
        <w:t>/club</w:t>
      </w:r>
      <w:r w:rsidR="006D2E55" w:rsidRPr="00E863E9">
        <w:rPr>
          <w:rFonts w:ascii="Calibri" w:hAnsi="Calibri"/>
          <w:color w:val="212121"/>
          <w:sz w:val="22"/>
          <w:szCs w:val="22"/>
        </w:rPr>
        <w:t>”.  Remember to take change – this makes it easier for the purchaser.</w:t>
      </w:r>
    </w:p>
    <w:p w:rsidR="002823FE" w:rsidRPr="00E863E9" w:rsidRDefault="002823FE" w:rsidP="00E863E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Keep the selling period short, ie arrange for delivery on a Thursday, give the chocolate out on Friday, ask everyone to sell over the weekend, week and next weekend and all money back on the </w:t>
      </w:r>
      <w:r w:rsidR="005535DC">
        <w:rPr>
          <w:rFonts w:ascii="Calibri" w:hAnsi="Calibri"/>
          <w:color w:val="212121"/>
          <w:sz w:val="22"/>
          <w:szCs w:val="22"/>
        </w:rPr>
        <w:t xml:space="preserve">following </w:t>
      </w:r>
      <w:r>
        <w:rPr>
          <w:rFonts w:ascii="Calibri" w:hAnsi="Calibri"/>
          <w:color w:val="212121"/>
          <w:sz w:val="22"/>
          <w:szCs w:val="22"/>
        </w:rPr>
        <w:t xml:space="preserve">Monday.  This way, there is no time for them </w:t>
      </w:r>
      <w:r w:rsidR="005535DC">
        <w:rPr>
          <w:rFonts w:ascii="Calibri" w:hAnsi="Calibri"/>
          <w:color w:val="212121"/>
          <w:sz w:val="22"/>
          <w:szCs w:val="22"/>
        </w:rPr>
        <w:t xml:space="preserve">to </w:t>
      </w:r>
      <w:r>
        <w:rPr>
          <w:rFonts w:ascii="Calibri" w:hAnsi="Calibri"/>
          <w:color w:val="212121"/>
          <w:sz w:val="22"/>
          <w:szCs w:val="22"/>
        </w:rPr>
        <w:t>‘put it</w:t>
      </w:r>
      <w:r w:rsidR="005535DC">
        <w:rPr>
          <w:rFonts w:ascii="Calibri" w:hAnsi="Calibri"/>
          <w:color w:val="212121"/>
          <w:sz w:val="22"/>
          <w:szCs w:val="22"/>
        </w:rPr>
        <w:t xml:space="preserve"> aside</w:t>
      </w:r>
      <w:r>
        <w:rPr>
          <w:rFonts w:ascii="Calibri" w:hAnsi="Calibri"/>
          <w:color w:val="212121"/>
          <w:sz w:val="22"/>
          <w:szCs w:val="22"/>
        </w:rPr>
        <w:t>’ and “I’ll do it later” ideas.  They will keep focused on making money for their fundraiser. The longer the fundraiser runs, the less enthusiasm is built up.</w:t>
      </w:r>
    </w:p>
    <w:p w:rsidR="00E863E9" w:rsidRPr="00E863E9" w:rsidRDefault="00E863E9" w:rsidP="00E863E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8"/>
          <w:szCs w:val="8"/>
        </w:rPr>
      </w:pPr>
    </w:p>
    <w:p w:rsidR="00543F9F" w:rsidRPr="00DD5E16" w:rsidRDefault="00DD5E16" w:rsidP="00E863E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Remind them they are fundraising for their </w:t>
      </w:r>
      <w:r w:rsidR="00101C21">
        <w:rPr>
          <w:rFonts w:ascii="Calibri" w:hAnsi="Calibri"/>
          <w:color w:val="212121"/>
          <w:sz w:val="22"/>
          <w:szCs w:val="22"/>
        </w:rPr>
        <w:t>school/club</w:t>
      </w:r>
      <w:r>
        <w:rPr>
          <w:rFonts w:ascii="Calibri" w:hAnsi="Calibri"/>
          <w:color w:val="212121"/>
          <w:sz w:val="22"/>
          <w:szCs w:val="22"/>
        </w:rPr>
        <w:t>– NOT selling chocolate.</w:t>
      </w:r>
    </w:p>
    <w:p w:rsidR="00EB67D6" w:rsidRDefault="006D2E55" w:rsidP="00EB67D6">
      <w:pPr>
        <w:pStyle w:val="Heading3"/>
        <w:numPr>
          <w:ilvl w:val="0"/>
          <w:numId w:val="2"/>
        </w:numPr>
        <w:shd w:val="clear" w:color="auto" w:fill="FFFFFF"/>
        <w:spacing w:before="60" w:beforeAutospacing="0" w:after="60" w:afterAutospacing="0" w:line="288" w:lineRule="atLeast"/>
        <w:ind w:left="120"/>
        <w:rPr>
          <w:rFonts w:ascii="Calibri" w:hAnsi="Calibri"/>
          <w:color w:val="FF0000"/>
          <w:sz w:val="22"/>
          <w:szCs w:val="22"/>
        </w:rPr>
      </w:pPr>
      <w:r w:rsidRPr="006D2E55">
        <w:rPr>
          <w:rFonts w:ascii="Calibri" w:hAnsi="Calibri"/>
          <w:color w:val="FF0000"/>
          <w:sz w:val="22"/>
          <w:szCs w:val="22"/>
        </w:rPr>
        <w:t>Our</w:t>
      </w:r>
      <w:r w:rsidR="00543F9F" w:rsidRPr="006D2E55">
        <w:rPr>
          <w:rFonts w:ascii="Calibri" w:hAnsi="Calibri"/>
          <w:color w:val="FF0000"/>
          <w:sz w:val="22"/>
          <w:szCs w:val="22"/>
        </w:rPr>
        <w:t xml:space="preserve"> Produc</w:t>
      </w:r>
      <w:r w:rsidRPr="006D2E55">
        <w:rPr>
          <w:rFonts w:ascii="Calibri" w:hAnsi="Calibri"/>
          <w:color w:val="FF0000"/>
          <w:sz w:val="22"/>
          <w:szCs w:val="22"/>
        </w:rPr>
        <w:t>t</w:t>
      </w:r>
      <w:r w:rsidR="00EB67D6">
        <w:rPr>
          <w:rFonts w:ascii="Calibri" w:hAnsi="Calibri"/>
          <w:color w:val="FF0000"/>
          <w:sz w:val="22"/>
          <w:szCs w:val="22"/>
        </w:rPr>
        <w:t>s</w:t>
      </w:r>
    </w:p>
    <w:p w:rsidR="00EB67D6" w:rsidRPr="00EB67D6" w:rsidRDefault="00EB67D6" w:rsidP="00EB67D6">
      <w:pPr>
        <w:pStyle w:val="Heading3"/>
        <w:shd w:val="clear" w:color="auto" w:fill="FFFFFF"/>
        <w:spacing w:before="60" w:beforeAutospacing="0" w:after="60" w:afterAutospacing="0" w:line="288" w:lineRule="atLeast"/>
        <w:rPr>
          <w:rFonts w:ascii="Calibri" w:hAnsi="Calibri"/>
          <w:b w:val="0"/>
          <w:color w:val="FF0000"/>
          <w:sz w:val="22"/>
          <w:szCs w:val="22"/>
        </w:rPr>
      </w:pPr>
      <w:r w:rsidRPr="00EB67D6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 xml:space="preserve"> Whittaker's </w:t>
      </w:r>
      <w:r w:rsidR="002823FE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>Mixed 5 Flavours Fundraising B</w:t>
      </w:r>
      <w:r w:rsidRPr="00EB67D6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>ars are the perfect</w:t>
      </w:r>
      <w:r w:rsidR="005535DC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 xml:space="preserve"> snack-sized treat that people </w:t>
      </w:r>
      <w:r w:rsidRPr="00EB67D6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 xml:space="preserve"> already </w:t>
      </w:r>
      <w:r w:rsidR="002823FE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 xml:space="preserve">  </w:t>
      </w:r>
      <w:r w:rsidRPr="00EB67D6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 xml:space="preserve">trust and love </w:t>
      </w:r>
      <w:r w:rsidR="005535DC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>–</w:t>
      </w:r>
      <w:r w:rsidRPr="00EB67D6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 xml:space="preserve"> </w:t>
      </w:r>
      <w:r w:rsidR="005535DC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 xml:space="preserve">New Zealand made chocolate </w:t>
      </w:r>
      <w:bookmarkStart w:id="0" w:name="_GoBack"/>
      <w:bookmarkEnd w:id="0"/>
      <w:r w:rsidRPr="00EB67D6">
        <w:rPr>
          <w:rFonts w:asciiTheme="minorHAnsi" w:hAnsiTheme="minorHAnsi" w:cstheme="minorHAnsi"/>
          <w:b w:val="0"/>
          <w:color w:val="212121"/>
          <w:sz w:val="22"/>
          <w:szCs w:val="22"/>
          <w:bdr w:val="none" w:sz="0" w:space="0" w:color="auto" w:frame="1"/>
          <w:lang w:eastAsia="en-NZ"/>
        </w:rPr>
        <w:t>which makes selling that much easier.</w:t>
      </w:r>
    </w:p>
    <w:p w:rsidR="00543F9F" w:rsidRPr="006D2E55" w:rsidRDefault="00543F9F" w:rsidP="00EB67D6">
      <w:pPr>
        <w:pStyle w:val="Heading3"/>
        <w:numPr>
          <w:ilvl w:val="0"/>
          <w:numId w:val="10"/>
        </w:numPr>
        <w:shd w:val="clear" w:color="auto" w:fill="FFFFFF"/>
        <w:spacing w:before="60" w:beforeAutospacing="0" w:after="60" w:afterAutospacing="0" w:line="288" w:lineRule="atLeast"/>
        <w:ind w:left="142"/>
        <w:rPr>
          <w:rFonts w:ascii="Calibri" w:hAnsi="Calibri"/>
          <w:color w:val="FF0000"/>
          <w:sz w:val="22"/>
          <w:szCs w:val="22"/>
        </w:rPr>
      </w:pPr>
      <w:r w:rsidRPr="006D2E55">
        <w:rPr>
          <w:rFonts w:ascii="Calibri" w:hAnsi="Calibri"/>
          <w:color w:val="FF0000"/>
          <w:sz w:val="22"/>
          <w:szCs w:val="22"/>
        </w:rPr>
        <w:t>Keep Accurate Records</w:t>
      </w:r>
    </w:p>
    <w:p w:rsidR="00543F9F" w:rsidRPr="00DD5E16" w:rsidRDefault="00543F9F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5E16">
        <w:rPr>
          <w:rFonts w:ascii="Calibri" w:hAnsi="Calibri"/>
          <w:color w:val="212121"/>
          <w:sz w:val="22"/>
          <w:szCs w:val="22"/>
        </w:rPr>
        <w:t>To help run your fundraising drive, you can download a tally sheet right here:</w:t>
      </w:r>
      <w:r w:rsidRPr="00DD5E16">
        <w:rPr>
          <w:rStyle w:val="apple-converted-space"/>
          <w:rFonts w:ascii="Calibri" w:hAnsi="Calibri"/>
          <w:color w:val="212121"/>
          <w:sz w:val="22"/>
          <w:szCs w:val="22"/>
        </w:rPr>
        <w:t> </w:t>
      </w:r>
      <w:hyperlink r:id="rId11" w:history="1">
        <w:r w:rsidRPr="00DD5E16">
          <w:rPr>
            <w:rStyle w:val="Hyperlink"/>
            <w:rFonts w:ascii="Calibri" w:hAnsi="Calibri"/>
            <w:color w:val="0018FF"/>
            <w:sz w:val="22"/>
            <w:szCs w:val="22"/>
            <w:u w:val="none"/>
          </w:rPr>
          <w:t>Tally_Sheet.xls</w:t>
        </w:r>
      </w:hyperlink>
    </w:p>
    <w:p w:rsidR="00543F9F" w:rsidRPr="00DD5E16" w:rsidRDefault="00543F9F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5E16">
        <w:rPr>
          <w:rFonts w:ascii="Calibri" w:hAnsi="Calibri"/>
          <w:color w:val="212121"/>
          <w:sz w:val="22"/>
          <w:szCs w:val="22"/>
        </w:rPr>
        <w:t>This can help you see who are the keen sellers and re-issue any unsold product to them.</w:t>
      </w:r>
    </w:p>
    <w:p w:rsidR="00543F9F" w:rsidRPr="006D2E55" w:rsidRDefault="00543F9F" w:rsidP="00543F9F">
      <w:pPr>
        <w:pStyle w:val="Heading3"/>
        <w:numPr>
          <w:ilvl w:val="0"/>
          <w:numId w:val="4"/>
        </w:numPr>
        <w:shd w:val="clear" w:color="auto" w:fill="FFFFFF"/>
        <w:spacing w:before="60" w:beforeAutospacing="0" w:after="60" w:afterAutospacing="0" w:line="288" w:lineRule="atLeast"/>
        <w:ind w:left="120"/>
        <w:rPr>
          <w:rFonts w:ascii="Calibri" w:hAnsi="Calibri"/>
          <w:color w:val="FF0000"/>
          <w:sz w:val="22"/>
          <w:szCs w:val="22"/>
        </w:rPr>
      </w:pPr>
      <w:r w:rsidRPr="006D2E55">
        <w:rPr>
          <w:rFonts w:ascii="Calibri" w:hAnsi="Calibri"/>
          <w:color w:val="FF0000"/>
          <w:sz w:val="22"/>
          <w:szCs w:val="22"/>
        </w:rPr>
        <w:t>Reward and Remind</w:t>
      </w:r>
    </w:p>
    <w:p w:rsidR="006D2E55" w:rsidRDefault="00543F9F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5E16">
        <w:rPr>
          <w:rFonts w:ascii="Calibri" w:hAnsi="Calibri"/>
          <w:color w:val="212121"/>
          <w:sz w:val="22"/>
          <w:szCs w:val="22"/>
        </w:rPr>
        <w:t xml:space="preserve">Throughout your fundraising drive politely remind and encourage everyone to keep selling, reach targets and return money or </w:t>
      </w:r>
      <w:r w:rsidR="006D2E55">
        <w:rPr>
          <w:rFonts w:ascii="Calibri" w:hAnsi="Calibri"/>
          <w:color w:val="212121"/>
          <w:sz w:val="22"/>
          <w:szCs w:val="22"/>
        </w:rPr>
        <w:t>fundraising packs</w:t>
      </w:r>
      <w:r w:rsidRPr="00DD5E16">
        <w:rPr>
          <w:rFonts w:ascii="Calibri" w:hAnsi="Calibri"/>
          <w:color w:val="212121"/>
          <w:sz w:val="22"/>
          <w:szCs w:val="22"/>
        </w:rPr>
        <w:t xml:space="preserve"> on time.</w:t>
      </w:r>
    </w:p>
    <w:p w:rsidR="00543F9F" w:rsidRPr="00DD5E16" w:rsidRDefault="00543F9F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5E16">
        <w:rPr>
          <w:rFonts w:ascii="Calibri" w:hAnsi="Calibri"/>
          <w:color w:val="212121"/>
          <w:sz w:val="22"/>
          <w:szCs w:val="22"/>
        </w:rPr>
        <w:t>Publicly thank those doing we</w:t>
      </w:r>
      <w:r w:rsidR="006D2E55">
        <w:rPr>
          <w:rFonts w:ascii="Calibri" w:hAnsi="Calibri"/>
          <w:color w:val="212121"/>
          <w:sz w:val="22"/>
          <w:szCs w:val="22"/>
        </w:rPr>
        <w:t>ll a</w:t>
      </w:r>
      <w:r w:rsidR="00101C21">
        <w:rPr>
          <w:rFonts w:ascii="Calibri" w:hAnsi="Calibri"/>
          <w:color w:val="212121"/>
          <w:sz w:val="22"/>
          <w:szCs w:val="22"/>
        </w:rPr>
        <w:t xml:space="preserve">nd </w:t>
      </w:r>
      <w:proofErr w:type="spellStart"/>
      <w:r w:rsidR="00101C21">
        <w:rPr>
          <w:rFonts w:ascii="Calibri" w:hAnsi="Calibri"/>
          <w:color w:val="212121"/>
          <w:sz w:val="22"/>
          <w:szCs w:val="22"/>
        </w:rPr>
        <w:t>recognise</w:t>
      </w:r>
      <w:proofErr w:type="spellEnd"/>
      <w:r w:rsidR="00101C21">
        <w:rPr>
          <w:rFonts w:ascii="Calibri" w:hAnsi="Calibri"/>
          <w:color w:val="212121"/>
          <w:sz w:val="22"/>
          <w:szCs w:val="22"/>
        </w:rPr>
        <w:t xml:space="preserve"> high achievers by giving away prizes or certificates at assembly.</w:t>
      </w:r>
    </w:p>
    <w:p w:rsidR="00543F9F" w:rsidRPr="006D2E55" w:rsidRDefault="00543F9F" w:rsidP="00543F9F">
      <w:pPr>
        <w:pStyle w:val="Heading3"/>
        <w:numPr>
          <w:ilvl w:val="0"/>
          <w:numId w:val="5"/>
        </w:numPr>
        <w:shd w:val="clear" w:color="auto" w:fill="FFFFFF"/>
        <w:spacing w:before="60" w:beforeAutospacing="0" w:after="60" w:afterAutospacing="0" w:line="288" w:lineRule="atLeast"/>
        <w:ind w:left="120"/>
        <w:rPr>
          <w:rFonts w:ascii="Calibri" w:hAnsi="Calibri"/>
          <w:color w:val="FF0000"/>
          <w:sz w:val="22"/>
          <w:szCs w:val="22"/>
        </w:rPr>
      </w:pPr>
      <w:r w:rsidRPr="006D2E55">
        <w:rPr>
          <w:rFonts w:ascii="Calibri" w:hAnsi="Calibri"/>
          <w:color w:val="FF0000"/>
          <w:sz w:val="22"/>
          <w:szCs w:val="22"/>
        </w:rPr>
        <w:t>Call a Consultant</w:t>
      </w:r>
    </w:p>
    <w:p w:rsidR="00543F9F" w:rsidRDefault="00543F9F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5E16">
        <w:rPr>
          <w:rFonts w:ascii="Calibri" w:hAnsi="Calibri"/>
          <w:color w:val="212121"/>
          <w:sz w:val="22"/>
          <w:szCs w:val="22"/>
        </w:rPr>
        <w:t xml:space="preserve">For more detailed tips and information on making your </w:t>
      </w:r>
      <w:r w:rsidR="00101C21">
        <w:rPr>
          <w:rFonts w:ascii="Calibri" w:hAnsi="Calibri"/>
          <w:color w:val="212121"/>
          <w:sz w:val="22"/>
          <w:szCs w:val="22"/>
        </w:rPr>
        <w:t xml:space="preserve">Whittaker’s </w:t>
      </w:r>
      <w:r w:rsidRPr="00DD5E16">
        <w:rPr>
          <w:rFonts w:ascii="Calibri" w:hAnsi="Calibri"/>
          <w:color w:val="212121"/>
          <w:sz w:val="22"/>
          <w:szCs w:val="22"/>
        </w:rPr>
        <w:t>chocolate fundraiser a success, call one of our experienced House of Fundraising consultants on 0800 806 542. We're here to help.</w:t>
      </w:r>
    </w:p>
    <w:p w:rsidR="00E863E9" w:rsidRDefault="00E863E9" w:rsidP="00543F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CA197A" w:rsidRPr="00E863E9" w:rsidRDefault="00E863E9" w:rsidP="00E863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212121"/>
          <w:sz w:val="40"/>
          <w:szCs w:val="40"/>
        </w:rPr>
      </w:pPr>
      <w:r w:rsidRPr="00E863E9">
        <w:rPr>
          <w:rFonts w:ascii="Calibri" w:hAnsi="Calibri"/>
          <w:b/>
          <w:i/>
          <w:color w:val="FF0000"/>
          <w:sz w:val="40"/>
          <w:szCs w:val="40"/>
        </w:rPr>
        <w:t>We’re here to help!</w:t>
      </w:r>
    </w:p>
    <w:p w:rsidR="00957C34" w:rsidRPr="00CA197A" w:rsidRDefault="00E863E9" w:rsidP="00CA197A">
      <w:pPr>
        <w:jc w:val="center"/>
        <w:rPr>
          <w:rFonts w:asciiTheme="minorHAnsi" w:hAnsiTheme="minorHAnsi" w:cstheme="minorHAnsi"/>
          <w:sz w:val="40"/>
          <w:szCs w:val="40"/>
        </w:rPr>
      </w:pPr>
      <w:r w:rsidRPr="00CA197A">
        <w:rPr>
          <w:rFonts w:asciiTheme="minorHAnsi" w:hAnsiTheme="minorHAnsi" w:cstheme="minorHAnsi"/>
          <w:sz w:val="40"/>
          <w:szCs w:val="40"/>
        </w:rPr>
        <w:t>Call FREE 0800 806 542</w:t>
      </w:r>
    </w:p>
    <w:p w:rsidR="00CA197A" w:rsidRDefault="00C33587" w:rsidP="00CA197A">
      <w:pPr>
        <w:jc w:val="center"/>
        <w:rPr>
          <w:rFonts w:asciiTheme="minorHAnsi" w:hAnsiTheme="minorHAnsi" w:cstheme="minorHAnsi"/>
        </w:rPr>
      </w:pPr>
      <w:hyperlink r:id="rId12" w:history="1">
        <w:r w:rsidR="00CA197A" w:rsidRPr="00CA197A">
          <w:rPr>
            <w:rStyle w:val="Hyperlink"/>
            <w:rFonts w:asciiTheme="minorHAnsi" w:hAnsiTheme="minorHAnsi" w:cstheme="minorHAnsi"/>
          </w:rPr>
          <w:t>www.houseoffundraising.co.nz</w:t>
        </w:r>
      </w:hyperlink>
      <w:r w:rsidR="002823FE">
        <w:rPr>
          <w:rStyle w:val="Hyperlink"/>
          <w:rFonts w:asciiTheme="minorHAnsi" w:hAnsiTheme="minorHAnsi" w:cstheme="minorHAnsi"/>
        </w:rPr>
        <w:t xml:space="preserve">  </w:t>
      </w:r>
      <w:hyperlink r:id="rId13" w:history="1">
        <w:r w:rsidR="002823FE" w:rsidRPr="00B72FB8">
          <w:rPr>
            <w:rStyle w:val="Hyperlink"/>
            <w:rFonts w:asciiTheme="minorHAnsi" w:hAnsiTheme="minorHAnsi" w:cstheme="minorHAnsi"/>
          </w:rPr>
          <w:t>deb@houseoffundraising.co.nz</w:t>
        </w:r>
      </w:hyperlink>
    </w:p>
    <w:p w:rsidR="002823FE" w:rsidRPr="00CA197A" w:rsidRDefault="002823FE" w:rsidP="002823FE">
      <w:pPr>
        <w:ind w:left="-284" w:right="-472"/>
        <w:jc w:val="center"/>
        <w:rPr>
          <w:rFonts w:asciiTheme="minorHAnsi" w:hAnsiTheme="minorHAnsi" w:cstheme="minorHAnsi"/>
        </w:rPr>
      </w:pPr>
    </w:p>
    <w:p w:rsidR="00CA197A" w:rsidRPr="00CA197A" w:rsidRDefault="00CA197A">
      <w:pPr>
        <w:jc w:val="center"/>
        <w:rPr>
          <w:rFonts w:asciiTheme="minorHAnsi" w:hAnsiTheme="minorHAnsi" w:cstheme="minorHAnsi"/>
        </w:rPr>
      </w:pPr>
    </w:p>
    <w:sectPr w:rsidR="00CA197A" w:rsidRPr="00CA197A" w:rsidSect="002823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" w:right="1797" w:bottom="-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87" w:rsidRDefault="00C33587">
      <w:r>
        <w:separator/>
      </w:r>
    </w:p>
  </w:endnote>
  <w:endnote w:type="continuationSeparator" w:id="0">
    <w:p w:rsidR="00C33587" w:rsidRDefault="00C3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8D" w:rsidRDefault="00E53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52" w:rsidRDefault="001F7A52" w:rsidP="000B16F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8D" w:rsidRDefault="00E53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87" w:rsidRDefault="00C33587">
      <w:r>
        <w:separator/>
      </w:r>
    </w:p>
  </w:footnote>
  <w:footnote w:type="continuationSeparator" w:id="0">
    <w:p w:rsidR="00C33587" w:rsidRDefault="00C3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8D" w:rsidRDefault="00E53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52" w:rsidRDefault="001F7A52" w:rsidP="00E53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8D" w:rsidRDefault="00E53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AE"/>
    <w:multiLevelType w:val="multilevel"/>
    <w:tmpl w:val="7738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7A21"/>
    <w:multiLevelType w:val="hybridMultilevel"/>
    <w:tmpl w:val="356A7736"/>
    <w:lvl w:ilvl="0" w:tplc="1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2670C"/>
    <w:multiLevelType w:val="hybridMultilevel"/>
    <w:tmpl w:val="FC642B1A"/>
    <w:lvl w:ilvl="0" w:tplc="1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D2E73"/>
    <w:multiLevelType w:val="multilevel"/>
    <w:tmpl w:val="568E0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F26C1"/>
    <w:multiLevelType w:val="multilevel"/>
    <w:tmpl w:val="F40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F496E"/>
    <w:multiLevelType w:val="multilevel"/>
    <w:tmpl w:val="8DB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E25FB"/>
    <w:multiLevelType w:val="multilevel"/>
    <w:tmpl w:val="9C0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5645F"/>
    <w:multiLevelType w:val="multilevel"/>
    <w:tmpl w:val="C26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3337D"/>
    <w:multiLevelType w:val="hybridMultilevel"/>
    <w:tmpl w:val="15F81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F375A"/>
    <w:multiLevelType w:val="hybridMultilevel"/>
    <w:tmpl w:val="688A0538"/>
    <w:lvl w:ilvl="0" w:tplc="1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F"/>
    <w:rsid w:val="00006ED0"/>
    <w:rsid w:val="00010A83"/>
    <w:rsid w:val="00015D6F"/>
    <w:rsid w:val="0004045A"/>
    <w:rsid w:val="000431FE"/>
    <w:rsid w:val="00045086"/>
    <w:rsid w:val="000763B8"/>
    <w:rsid w:val="000A1C1D"/>
    <w:rsid w:val="000B16F7"/>
    <w:rsid w:val="000C0976"/>
    <w:rsid w:val="000C44F4"/>
    <w:rsid w:val="000D1F03"/>
    <w:rsid w:val="000D4EA0"/>
    <w:rsid w:val="000D5BD8"/>
    <w:rsid w:val="000E1868"/>
    <w:rsid w:val="000F3A85"/>
    <w:rsid w:val="000F4423"/>
    <w:rsid w:val="00101C21"/>
    <w:rsid w:val="00103B7E"/>
    <w:rsid w:val="001205EF"/>
    <w:rsid w:val="001221E5"/>
    <w:rsid w:val="0012610F"/>
    <w:rsid w:val="001273AE"/>
    <w:rsid w:val="00127D59"/>
    <w:rsid w:val="00132C05"/>
    <w:rsid w:val="001408EE"/>
    <w:rsid w:val="0014196E"/>
    <w:rsid w:val="00145C0D"/>
    <w:rsid w:val="00146580"/>
    <w:rsid w:val="00147794"/>
    <w:rsid w:val="001540EA"/>
    <w:rsid w:val="00170E65"/>
    <w:rsid w:val="00172E9E"/>
    <w:rsid w:val="001744BA"/>
    <w:rsid w:val="00187B0B"/>
    <w:rsid w:val="00192E5A"/>
    <w:rsid w:val="001A1250"/>
    <w:rsid w:val="001A57E2"/>
    <w:rsid w:val="001B38FB"/>
    <w:rsid w:val="001B49DC"/>
    <w:rsid w:val="001C0FF0"/>
    <w:rsid w:val="001C257B"/>
    <w:rsid w:val="001C3E19"/>
    <w:rsid w:val="001C5C03"/>
    <w:rsid w:val="001C76EF"/>
    <w:rsid w:val="001C798E"/>
    <w:rsid w:val="001D2102"/>
    <w:rsid w:val="001F7A52"/>
    <w:rsid w:val="00207181"/>
    <w:rsid w:val="00214098"/>
    <w:rsid w:val="0021429A"/>
    <w:rsid w:val="00221429"/>
    <w:rsid w:val="00233FB0"/>
    <w:rsid w:val="002435ED"/>
    <w:rsid w:val="00246726"/>
    <w:rsid w:val="00247572"/>
    <w:rsid w:val="00247B3C"/>
    <w:rsid w:val="00251322"/>
    <w:rsid w:val="002526D8"/>
    <w:rsid w:val="0025648E"/>
    <w:rsid w:val="00256956"/>
    <w:rsid w:val="00257E6B"/>
    <w:rsid w:val="002823FE"/>
    <w:rsid w:val="0028458A"/>
    <w:rsid w:val="00285A39"/>
    <w:rsid w:val="002953EA"/>
    <w:rsid w:val="00295FF2"/>
    <w:rsid w:val="00296FB9"/>
    <w:rsid w:val="002A0A4A"/>
    <w:rsid w:val="002B69F1"/>
    <w:rsid w:val="002C2BCF"/>
    <w:rsid w:val="002D5FE1"/>
    <w:rsid w:val="002D60AB"/>
    <w:rsid w:val="002E570A"/>
    <w:rsid w:val="002F0E6E"/>
    <w:rsid w:val="002F1A42"/>
    <w:rsid w:val="0031422E"/>
    <w:rsid w:val="003169A3"/>
    <w:rsid w:val="00320A00"/>
    <w:rsid w:val="00320C39"/>
    <w:rsid w:val="003242A5"/>
    <w:rsid w:val="00347F99"/>
    <w:rsid w:val="003536AB"/>
    <w:rsid w:val="00357112"/>
    <w:rsid w:val="00362B09"/>
    <w:rsid w:val="003668F4"/>
    <w:rsid w:val="00370436"/>
    <w:rsid w:val="00381EEA"/>
    <w:rsid w:val="00393191"/>
    <w:rsid w:val="0039461D"/>
    <w:rsid w:val="003A4332"/>
    <w:rsid w:val="003A625E"/>
    <w:rsid w:val="003B49CA"/>
    <w:rsid w:val="003B4BBC"/>
    <w:rsid w:val="003C0C97"/>
    <w:rsid w:val="003C1F41"/>
    <w:rsid w:val="003C2DAF"/>
    <w:rsid w:val="003D7F67"/>
    <w:rsid w:val="003E2775"/>
    <w:rsid w:val="003E6AB2"/>
    <w:rsid w:val="003F5148"/>
    <w:rsid w:val="00406B82"/>
    <w:rsid w:val="00417707"/>
    <w:rsid w:val="004366FB"/>
    <w:rsid w:val="00442AFD"/>
    <w:rsid w:val="00450430"/>
    <w:rsid w:val="00460749"/>
    <w:rsid w:val="00486040"/>
    <w:rsid w:val="00487BA5"/>
    <w:rsid w:val="004A138E"/>
    <w:rsid w:val="004A4F65"/>
    <w:rsid w:val="004B0D3F"/>
    <w:rsid w:val="004B641B"/>
    <w:rsid w:val="004B6C19"/>
    <w:rsid w:val="004C25BC"/>
    <w:rsid w:val="004D0371"/>
    <w:rsid w:val="004D529A"/>
    <w:rsid w:val="004E6F44"/>
    <w:rsid w:val="0050024E"/>
    <w:rsid w:val="00510073"/>
    <w:rsid w:val="00523E20"/>
    <w:rsid w:val="00524795"/>
    <w:rsid w:val="00525445"/>
    <w:rsid w:val="00525491"/>
    <w:rsid w:val="00525E48"/>
    <w:rsid w:val="00527B51"/>
    <w:rsid w:val="00535A61"/>
    <w:rsid w:val="00543F9F"/>
    <w:rsid w:val="005519D4"/>
    <w:rsid w:val="005535DC"/>
    <w:rsid w:val="00571B82"/>
    <w:rsid w:val="005832BA"/>
    <w:rsid w:val="00583D1F"/>
    <w:rsid w:val="00584C77"/>
    <w:rsid w:val="00591C46"/>
    <w:rsid w:val="00592FEB"/>
    <w:rsid w:val="00593F84"/>
    <w:rsid w:val="00594415"/>
    <w:rsid w:val="005951FE"/>
    <w:rsid w:val="005A2A49"/>
    <w:rsid w:val="005A6775"/>
    <w:rsid w:val="005B626B"/>
    <w:rsid w:val="005D0AD9"/>
    <w:rsid w:val="005D7CEF"/>
    <w:rsid w:val="005E4507"/>
    <w:rsid w:val="005F26D7"/>
    <w:rsid w:val="006159D6"/>
    <w:rsid w:val="0062183B"/>
    <w:rsid w:val="00622154"/>
    <w:rsid w:val="00625CEB"/>
    <w:rsid w:val="00632003"/>
    <w:rsid w:val="006337FA"/>
    <w:rsid w:val="0063622C"/>
    <w:rsid w:val="00654F6D"/>
    <w:rsid w:val="00657F60"/>
    <w:rsid w:val="0068012B"/>
    <w:rsid w:val="0068481F"/>
    <w:rsid w:val="006C0BBD"/>
    <w:rsid w:val="006C2020"/>
    <w:rsid w:val="006C7641"/>
    <w:rsid w:val="006D142A"/>
    <w:rsid w:val="006D2E55"/>
    <w:rsid w:val="006E2B0A"/>
    <w:rsid w:val="006E41D7"/>
    <w:rsid w:val="006F2488"/>
    <w:rsid w:val="006F31B0"/>
    <w:rsid w:val="006F3473"/>
    <w:rsid w:val="006F5F8B"/>
    <w:rsid w:val="0070654D"/>
    <w:rsid w:val="00707795"/>
    <w:rsid w:val="00716DCD"/>
    <w:rsid w:val="0072206F"/>
    <w:rsid w:val="0074500B"/>
    <w:rsid w:val="00764A2A"/>
    <w:rsid w:val="007774DB"/>
    <w:rsid w:val="00781DCE"/>
    <w:rsid w:val="0079375F"/>
    <w:rsid w:val="007A5605"/>
    <w:rsid w:val="007A5B1A"/>
    <w:rsid w:val="007A6307"/>
    <w:rsid w:val="007B55A4"/>
    <w:rsid w:val="007C3D02"/>
    <w:rsid w:val="007C50CD"/>
    <w:rsid w:val="007E5C4E"/>
    <w:rsid w:val="007F0203"/>
    <w:rsid w:val="007F3A9E"/>
    <w:rsid w:val="007F5605"/>
    <w:rsid w:val="007F5E12"/>
    <w:rsid w:val="00821EC4"/>
    <w:rsid w:val="00822170"/>
    <w:rsid w:val="00840DEE"/>
    <w:rsid w:val="00850CAC"/>
    <w:rsid w:val="00867449"/>
    <w:rsid w:val="00877B02"/>
    <w:rsid w:val="008800A2"/>
    <w:rsid w:val="00882F1A"/>
    <w:rsid w:val="00891E2D"/>
    <w:rsid w:val="008966F0"/>
    <w:rsid w:val="008A564B"/>
    <w:rsid w:val="008B0306"/>
    <w:rsid w:val="008B0D95"/>
    <w:rsid w:val="008B24E0"/>
    <w:rsid w:val="008B5221"/>
    <w:rsid w:val="008B7313"/>
    <w:rsid w:val="008B7436"/>
    <w:rsid w:val="008C2A49"/>
    <w:rsid w:val="008C74E7"/>
    <w:rsid w:val="008D6251"/>
    <w:rsid w:val="008E63EE"/>
    <w:rsid w:val="008F24AB"/>
    <w:rsid w:val="008F41C4"/>
    <w:rsid w:val="00900B3E"/>
    <w:rsid w:val="0090291D"/>
    <w:rsid w:val="009035A3"/>
    <w:rsid w:val="00911F38"/>
    <w:rsid w:val="009178BF"/>
    <w:rsid w:val="00924801"/>
    <w:rsid w:val="009258FF"/>
    <w:rsid w:val="00926C4B"/>
    <w:rsid w:val="009364F4"/>
    <w:rsid w:val="00945AD0"/>
    <w:rsid w:val="00954F61"/>
    <w:rsid w:val="00957679"/>
    <w:rsid w:val="00957C34"/>
    <w:rsid w:val="00965E02"/>
    <w:rsid w:val="00981F70"/>
    <w:rsid w:val="00990191"/>
    <w:rsid w:val="00997D96"/>
    <w:rsid w:val="009A26CC"/>
    <w:rsid w:val="009B25DF"/>
    <w:rsid w:val="009B70A7"/>
    <w:rsid w:val="009C58D8"/>
    <w:rsid w:val="009D63ED"/>
    <w:rsid w:val="009E04DC"/>
    <w:rsid w:val="009E2117"/>
    <w:rsid w:val="009E3ECE"/>
    <w:rsid w:val="009E6CE5"/>
    <w:rsid w:val="009F5210"/>
    <w:rsid w:val="00A05266"/>
    <w:rsid w:val="00A12176"/>
    <w:rsid w:val="00A139D4"/>
    <w:rsid w:val="00A14347"/>
    <w:rsid w:val="00A15B84"/>
    <w:rsid w:val="00A174B2"/>
    <w:rsid w:val="00A2112E"/>
    <w:rsid w:val="00A2302F"/>
    <w:rsid w:val="00A25085"/>
    <w:rsid w:val="00A269E9"/>
    <w:rsid w:val="00A31563"/>
    <w:rsid w:val="00A36772"/>
    <w:rsid w:val="00A40938"/>
    <w:rsid w:val="00A459E3"/>
    <w:rsid w:val="00A546FC"/>
    <w:rsid w:val="00A554FB"/>
    <w:rsid w:val="00A55CAC"/>
    <w:rsid w:val="00A63CEF"/>
    <w:rsid w:val="00A70C5F"/>
    <w:rsid w:val="00A75054"/>
    <w:rsid w:val="00A77DFA"/>
    <w:rsid w:val="00A938D5"/>
    <w:rsid w:val="00A949A5"/>
    <w:rsid w:val="00A959BC"/>
    <w:rsid w:val="00A975E6"/>
    <w:rsid w:val="00AB2C51"/>
    <w:rsid w:val="00AB3ABE"/>
    <w:rsid w:val="00AD69C1"/>
    <w:rsid w:val="00AE0F67"/>
    <w:rsid w:val="00AE265F"/>
    <w:rsid w:val="00AE362C"/>
    <w:rsid w:val="00AF13DF"/>
    <w:rsid w:val="00AF75B2"/>
    <w:rsid w:val="00B12761"/>
    <w:rsid w:val="00B14832"/>
    <w:rsid w:val="00B2359E"/>
    <w:rsid w:val="00B24825"/>
    <w:rsid w:val="00B32420"/>
    <w:rsid w:val="00B40A73"/>
    <w:rsid w:val="00B41D81"/>
    <w:rsid w:val="00B42179"/>
    <w:rsid w:val="00B4230E"/>
    <w:rsid w:val="00B4765D"/>
    <w:rsid w:val="00B47783"/>
    <w:rsid w:val="00B519EA"/>
    <w:rsid w:val="00B55B4B"/>
    <w:rsid w:val="00B70C04"/>
    <w:rsid w:val="00B76322"/>
    <w:rsid w:val="00B85D6D"/>
    <w:rsid w:val="00BA127D"/>
    <w:rsid w:val="00BB7B4F"/>
    <w:rsid w:val="00BD7689"/>
    <w:rsid w:val="00BE02D5"/>
    <w:rsid w:val="00BE1022"/>
    <w:rsid w:val="00BE3A54"/>
    <w:rsid w:val="00BE6866"/>
    <w:rsid w:val="00BF5292"/>
    <w:rsid w:val="00C01BC9"/>
    <w:rsid w:val="00C16D55"/>
    <w:rsid w:val="00C26ACE"/>
    <w:rsid w:val="00C33587"/>
    <w:rsid w:val="00C352D9"/>
    <w:rsid w:val="00C40CAC"/>
    <w:rsid w:val="00C47B04"/>
    <w:rsid w:val="00C55460"/>
    <w:rsid w:val="00C73188"/>
    <w:rsid w:val="00C826D2"/>
    <w:rsid w:val="00C86479"/>
    <w:rsid w:val="00C900F6"/>
    <w:rsid w:val="00C92C15"/>
    <w:rsid w:val="00C943E4"/>
    <w:rsid w:val="00CA197A"/>
    <w:rsid w:val="00CA5136"/>
    <w:rsid w:val="00CC6966"/>
    <w:rsid w:val="00CC79DB"/>
    <w:rsid w:val="00CF5F2E"/>
    <w:rsid w:val="00D1031D"/>
    <w:rsid w:val="00D16C09"/>
    <w:rsid w:val="00D4575C"/>
    <w:rsid w:val="00D50BC9"/>
    <w:rsid w:val="00D54CF7"/>
    <w:rsid w:val="00D628DB"/>
    <w:rsid w:val="00D63DC1"/>
    <w:rsid w:val="00D63F75"/>
    <w:rsid w:val="00D720AF"/>
    <w:rsid w:val="00D73D19"/>
    <w:rsid w:val="00D742F4"/>
    <w:rsid w:val="00D77C83"/>
    <w:rsid w:val="00D83557"/>
    <w:rsid w:val="00D90017"/>
    <w:rsid w:val="00D91A0B"/>
    <w:rsid w:val="00D92D20"/>
    <w:rsid w:val="00DC37BD"/>
    <w:rsid w:val="00DD5E16"/>
    <w:rsid w:val="00E010C6"/>
    <w:rsid w:val="00E20D08"/>
    <w:rsid w:val="00E34BB2"/>
    <w:rsid w:val="00E3668C"/>
    <w:rsid w:val="00E379FB"/>
    <w:rsid w:val="00E43DEC"/>
    <w:rsid w:val="00E47B20"/>
    <w:rsid w:val="00E527C1"/>
    <w:rsid w:val="00E53128"/>
    <w:rsid w:val="00E53F8D"/>
    <w:rsid w:val="00E57AB2"/>
    <w:rsid w:val="00E72D77"/>
    <w:rsid w:val="00E80496"/>
    <w:rsid w:val="00E80BE3"/>
    <w:rsid w:val="00E834F4"/>
    <w:rsid w:val="00E83A5D"/>
    <w:rsid w:val="00E863E9"/>
    <w:rsid w:val="00E87278"/>
    <w:rsid w:val="00E87ABD"/>
    <w:rsid w:val="00E9060A"/>
    <w:rsid w:val="00E92208"/>
    <w:rsid w:val="00E94946"/>
    <w:rsid w:val="00EA11BE"/>
    <w:rsid w:val="00EB4FED"/>
    <w:rsid w:val="00EB67D6"/>
    <w:rsid w:val="00EC5462"/>
    <w:rsid w:val="00ED48F9"/>
    <w:rsid w:val="00EE313B"/>
    <w:rsid w:val="00EE5E44"/>
    <w:rsid w:val="00EE7BE8"/>
    <w:rsid w:val="00EF34D8"/>
    <w:rsid w:val="00EF5C0E"/>
    <w:rsid w:val="00EF7D29"/>
    <w:rsid w:val="00F02095"/>
    <w:rsid w:val="00F04F54"/>
    <w:rsid w:val="00F0623E"/>
    <w:rsid w:val="00F21605"/>
    <w:rsid w:val="00F411D5"/>
    <w:rsid w:val="00F416DF"/>
    <w:rsid w:val="00F73D11"/>
    <w:rsid w:val="00FA5D1B"/>
    <w:rsid w:val="00FB1CA0"/>
    <w:rsid w:val="00FB6694"/>
    <w:rsid w:val="00FC27B2"/>
    <w:rsid w:val="00FD08F0"/>
    <w:rsid w:val="00FD4D6C"/>
    <w:rsid w:val="00FE3827"/>
    <w:rsid w:val="00FE3BB7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43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543F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F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3F9F"/>
  </w:style>
  <w:style w:type="character" w:styleId="Hyperlink">
    <w:name w:val="Hyperlink"/>
    <w:basedOn w:val="DefaultParagraphFont"/>
    <w:rsid w:val="00543F9F"/>
    <w:rPr>
      <w:color w:val="0000FF"/>
      <w:u w:val="single"/>
    </w:rPr>
  </w:style>
  <w:style w:type="paragraph" w:styleId="Header">
    <w:name w:val="header"/>
    <w:basedOn w:val="Normal"/>
    <w:rsid w:val="000B1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6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F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B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43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543F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F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3F9F"/>
  </w:style>
  <w:style w:type="character" w:styleId="Hyperlink">
    <w:name w:val="Hyperlink"/>
    <w:basedOn w:val="DefaultParagraphFont"/>
    <w:rsid w:val="00543F9F"/>
    <w:rPr>
      <w:color w:val="0000FF"/>
      <w:u w:val="single"/>
    </w:rPr>
  </w:style>
  <w:style w:type="paragraph" w:styleId="Header">
    <w:name w:val="header"/>
    <w:basedOn w:val="Normal"/>
    <w:rsid w:val="000B1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6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F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B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b@houseoffundraising.co.n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ouseoffundraising.co.n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useoffundraising.co.nz/index.php/download_file/view/91/11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917F-BEB0-486C-B026-60625AE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a Successful Cadbury Chocolate Fundraiser</vt:lpstr>
    </vt:vector>
  </TitlesOfParts>
  <Company/>
  <LinksUpToDate>false</LinksUpToDate>
  <CharactersWithSpaces>2588</CharactersWithSpaces>
  <SharedDoc>false</SharedDoc>
  <HLinks>
    <vt:vector size="12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http://www.houseoffundraising.co.nz/index.php/download_file/view/91/112/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http://www.houseoffundraising.co.nz/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a Successful Cadbury Chocolate Fundraiser</dc:title>
  <dc:creator>User</dc:creator>
  <cp:lastModifiedBy>Deb Bennett</cp:lastModifiedBy>
  <cp:revision>2</cp:revision>
  <dcterms:created xsi:type="dcterms:W3CDTF">2018-02-23T04:00:00Z</dcterms:created>
  <dcterms:modified xsi:type="dcterms:W3CDTF">2018-02-23T04:00:00Z</dcterms:modified>
</cp:coreProperties>
</file>